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13856" w:type="dxa"/>
        <w:tblLook w:val="04A0" w:firstRow="1" w:lastRow="0" w:firstColumn="1" w:lastColumn="0" w:noHBand="0" w:noVBand="1"/>
      </w:tblPr>
      <w:tblGrid>
        <w:gridCol w:w="5807"/>
        <w:gridCol w:w="5387"/>
        <w:gridCol w:w="2662"/>
      </w:tblGrid>
      <w:tr w:rsidR="009947E9" w:rsidRPr="001F57D4" w14:paraId="278D700F" w14:textId="77777777" w:rsidTr="00525429">
        <w:trPr>
          <w:trHeight w:val="425"/>
        </w:trPr>
        <w:tc>
          <w:tcPr>
            <w:tcW w:w="13856" w:type="dxa"/>
            <w:gridSpan w:val="3"/>
            <w:shd w:val="clear" w:color="auto" w:fill="C2D69B"/>
          </w:tcPr>
          <w:p w14:paraId="146FFEC4" w14:textId="77777777" w:rsidR="009947E9" w:rsidRPr="001F57D4" w:rsidRDefault="00525429" w:rsidP="00033F79">
            <w:pPr>
              <w:spacing w:line="360" w:lineRule="auto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ПРИНЦИП 2</w:t>
            </w:r>
            <w:r w:rsidR="009947E9" w:rsidRPr="001F57D4">
              <w:rPr>
                <w:rFonts w:ascii="Times New Roman" w:eastAsia="Calibri" w:hAnsi="Times New Roman" w:cs="Times New Roman"/>
                <w:b/>
                <w:lang w:val="bg-BG"/>
              </w:rPr>
              <w:t>.</w:t>
            </w:r>
            <w:r w:rsidR="009947E9" w:rsidRPr="001F57D4">
              <w:rPr>
                <w:rFonts w:ascii="Calibri" w:eastAsia="Calibri" w:hAnsi="Calibri" w:cs="Times New Roman"/>
                <w:lang w:val="bg-BG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lang w:val="bg-BG"/>
              </w:rPr>
              <w:t>Отзивчивост</w:t>
            </w:r>
          </w:p>
        </w:tc>
      </w:tr>
      <w:tr w:rsidR="002459DF" w:rsidRPr="00525429" w14:paraId="1A3111C1" w14:textId="77777777" w:rsidTr="00E75C60">
        <w:tc>
          <w:tcPr>
            <w:tcW w:w="11194" w:type="dxa"/>
            <w:gridSpan w:val="2"/>
            <w:shd w:val="clear" w:color="auto" w:fill="FFFFFF"/>
          </w:tcPr>
          <w:p w14:paraId="7810B488" w14:textId="77777777" w:rsidR="002459DF" w:rsidRPr="001F57D4" w:rsidRDefault="002459DF" w:rsidP="002459DF">
            <w:pPr>
              <w:jc w:val="center"/>
              <w:rPr>
                <w:rFonts w:ascii="Calibri" w:eastAsia="Calibri" w:hAnsi="Calibri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Коментар/ бележки</w:t>
            </w:r>
          </w:p>
        </w:tc>
        <w:tc>
          <w:tcPr>
            <w:tcW w:w="2662" w:type="dxa"/>
            <w:shd w:val="clear" w:color="auto" w:fill="FFFFFF"/>
          </w:tcPr>
          <w:p w14:paraId="33EAB161" w14:textId="77777777" w:rsidR="002459DF" w:rsidRDefault="00A91C2F" w:rsidP="002459DF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М</w:t>
            </w:r>
            <w:r w:rsidR="002459DF">
              <w:rPr>
                <w:rFonts w:ascii="Times New Roman" w:eastAsia="Calibri" w:hAnsi="Times New Roman" w:cs="Times New Roman"/>
                <w:b/>
                <w:lang w:val="bg-BG"/>
              </w:rPr>
              <w:t>нение</w:t>
            </w:r>
            <w:r w:rsidR="002459DF" w:rsidRPr="001F57D4">
              <w:rPr>
                <w:rFonts w:ascii="Times New Roman" w:eastAsia="Calibri" w:hAnsi="Times New Roman" w:cs="Times New Roman"/>
                <w:b/>
                <w:lang w:val="bg-BG"/>
              </w:rPr>
              <w:t xml:space="preserve"> </w:t>
            </w:r>
          </w:p>
          <w:p w14:paraId="4DA3A656" w14:textId="77777777" w:rsidR="002459DF" w:rsidRPr="004F4C0E" w:rsidRDefault="002459DF" w:rsidP="002459DF">
            <w:pPr>
              <w:jc w:val="center"/>
              <w:rPr>
                <w:rFonts w:ascii="Times New Roman" w:eastAsia="Calibri" w:hAnsi="Times New Roman" w:cs="Times New Roman"/>
                <w:b/>
                <w:i/>
                <w:lang w:val="bg-BG"/>
              </w:rPr>
            </w:pPr>
          </w:p>
        </w:tc>
      </w:tr>
      <w:tr w:rsidR="009947E9" w:rsidRPr="001F57D4" w14:paraId="1FAA91A2" w14:textId="77777777" w:rsidTr="00525429">
        <w:tc>
          <w:tcPr>
            <w:tcW w:w="13856" w:type="dxa"/>
            <w:gridSpan w:val="3"/>
            <w:shd w:val="clear" w:color="auto" w:fill="E2EFD9" w:themeFill="accent6" w:themeFillTint="33"/>
          </w:tcPr>
          <w:p w14:paraId="6782CACA" w14:textId="77777777" w:rsidR="009947E9" w:rsidRPr="001F57D4" w:rsidRDefault="009947E9" w:rsidP="00033F7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ДЕЙНОСТ 1. </w:t>
            </w:r>
            <w:r w:rsidR="00525429" w:rsidRPr="00525429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Целите, правилата, структурите и процедурите се адаптират към нуждите и законно обоснованите очаквания на гражданите.</w:t>
            </w:r>
          </w:p>
        </w:tc>
      </w:tr>
      <w:tr w:rsidR="009947E9" w:rsidRPr="001F57D4" w14:paraId="70DEADAE" w14:textId="77777777" w:rsidTr="00525429">
        <w:tc>
          <w:tcPr>
            <w:tcW w:w="13856" w:type="dxa"/>
            <w:gridSpan w:val="3"/>
            <w:shd w:val="clear" w:color="auto" w:fill="BDD6EE" w:themeFill="accent1" w:themeFillTint="66"/>
          </w:tcPr>
          <w:p w14:paraId="6DA1BD0E" w14:textId="77777777" w:rsidR="009947E9" w:rsidRPr="001F57D4" w:rsidRDefault="009947E9" w:rsidP="00033F79">
            <w:pPr>
              <w:spacing w:line="360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Индикатор 1. </w:t>
            </w:r>
            <w:r w:rsidR="00525429" w:rsidRPr="00A4757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Съществуват ясни насоки и процедури за служителите и изборните представители във всички процеси на взимане на решения.</w:t>
            </w:r>
          </w:p>
        </w:tc>
      </w:tr>
      <w:tr w:rsidR="002459DF" w:rsidRPr="001F57D4" w14:paraId="22578F28" w14:textId="77777777" w:rsidTr="00293EDB">
        <w:tc>
          <w:tcPr>
            <w:tcW w:w="11194" w:type="dxa"/>
            <w:gridSpan w:val="2"/>
          </w:tcPr>
          <w:p w14:paraId="29B9E61F" w14:textId="77777777" w:rsidR="002459DF" w:rsidRPr="001F57D4" w:rsidRDefault="006D453B" w:rsidP="006D453B">
            <w:pPr>
              <w:rPr>
                <w:rFonts w:ascii="Calibri" w:eastAsia="Calibri" w:hAnsi="Calibri" w:cs="Times New Roman"/>
                <w:lang w:val="bg-BG"/>
              </w:rPr>
            </w:pPr>
            <w:r w:rsidRPr="006D453B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Общинската администрация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работи според устройствения правилник и този</w:t>
            </w:r>
            <w:r w:rsidRPr="006D453B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на Общински съвет. Правомощията и управленската отговорност на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служителите </w:t>
            </w:r>
            <w:r w:rsidRPr="006D453B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са отразени в длъжностните им характеристики.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Има утвърден регламент за управление, правила за организация на административното обслужване и за деловодната дейност.</w:t>
            </w:r>
          </w:p>
        </w:tc>
        <w:tc>
          <w:tcPr>
            <w:tcW w:w="2662" w:type="dxa"/>
          </w:tcPr>
          <w:p w14:paraId="5BBDFB1E" w14:textId="77777777" w:rsidR="002459DF" w:rsidRPr="006D453B" w:rsidRDefault="003A2F13" w:rsidP="00033F79">
            <w:pPr>
              <w:rPr>
                <w:rFonts w:ascii="Calibri" w:eastAsia="Calibri" w:hAnsi="Calibri" w:cs="Times New Roman"/>
                <w:sz w:val="20"/>
                <w:szCs w:val="20"/>
                <w:lang w:val="bg-BG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Положително</w:t>
            </w:r>
            <w:proofErr w:type="spellEnd"/>
          </w:p>
        </w:tc>
      </w:tr>
      <w:tr w:rsidR="005D72DA" w:rsidRPr="001F57D4" w14:paraId="08029C73" w14:textId="77777777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14:paraId="141BC288" w14:textId="77777777" w:rsidR="005D72DA" w:rsidRPr="001F57D4" w:rsidRDefault="005D72DA" w:rsidP="00033F79">
            <w:pPr>
              <w:spacing w:line="276" w:lineRule="auto"/>
              <w:jc w:val="both"/>
              <w:rPr>
                <w:rFonts w:ascii="Calibri" w:eastAsia="Calibri" w:hAnsi="Calibri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Индикатор 2. </w:t>
            </w:r>
            <w:r w:rsidRPr="00A4757E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Общината гарантира, че всички изборни представители радеят за интересите на местните хора.</w:t>
            </w:r>
          </w:p>
        </w:tc>
      </w:tr>
      <w:tr w:rsidR="002459DF" w:rsidRPr="001F57D4" w14:paraId="5894622B" w14:textId="77777777" w:rsidTr="006946FC">
        <w:tc>
          <w:tcPr>
            <w:tcW w:w="11194" w:type="dxa"/>
            <w:gridSpan w:val="2"/>
          </w:tcPr>
          <w:p w14:paraId="67388E5D" w14:textId="77777777" w:rsidR="007853B6" w:rsidRPr="007853B6" w:rsidRDefault="00934986" w:rsidP="007853B6">
            <w:pP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934986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След провеждане на местни избори, всеки изборен представител, полага клетва, която съдържа в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себе си </w:t>
            </w:r>
            <w:r w:rsidRPr="00934986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задължение да работи в името, за нуждите и очакванията на хората и тяхното благоденствие, като спазва Конституцията и законите на страната и във всичките си действия да се ръководи от интересите на гражданите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.</w:t>
            </w:r>
            <w:r w:rsidR="007853B6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</w:t>
            </w:r>
            <w:r w:rsidR="007853B6" w:rsidRPr="007853B6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Жителите на общината участват в нейното управление чрез:</w:t>
            </w:r>
          </w:p>
          <w:p w14:paraId="7FBA7487" w14:textId="77777777" w:rsidR="002459DF" w:rsidRDefault="007853B6" w:rsidP="007853B6">
            <w:pP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р</w:t>
            </w:r>
            <w:r w:rsidRPr="007853B6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еферендум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, о</w:t>
            </w:r>
            <w:r w:rsidRPr="007853B6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бщи събрания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, п</w:t>
            </w:r>
            <w:r w:rsidRPr="007853B6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одписка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.</w:t>
            </w:r>
          </w:p>
          <w:p w14:paraId="2F154AB7" w14:textId="77777777" w:rsidR="003A2F13" w:rsidRPr="003A2F13" w:rsidRDefault="003A2F13" w:rsidP="007853B6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853B6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В програмата за управление следва да са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</w:t>
            </w:r>
            <w:r w:rsidRPr="007853B6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разписани по-конкретни мерки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662" w:type="dxa"/>
          </w:tcPr>
          <w:p w14:paraId="5EE02911" w14:textId="77777777" w:rsidR="002459DF" w:rsidRPr="007853B6" w:rsidRDefault="003A2F13" w:rsidP="003A2F13">
            <w:pP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Положително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9947E9" w:rsidRPr="001F57D4" w14:paraId="049F373C" w14:textId="77777777" w:rsidTr="00525429">
        <w:tc>
          <w:tcPr>
            <w:tcW w:w="13856" w:type="dxa"/>
            <w:gridSpan w:val="3"/>
            <w:shd w:val="clear" w:color="auto" w:fill="E2EFD9" w:themeFill="accent6" w:themeFillTint="33"/>
          </w:tcPr>
          <w:p w14:paraId="4F86E22A" w14:textId="77777777" w:rsidR="009947E9" w:rsidRPr="001F57D4" w:rsidRDefault="009947E9" w:rsidP="005D72DA">
            <w:pPr>
              <w:spacing w:line="276" w:lineRule="auto"/>
              <w:jc w:val="both"/>
              <w:rPr>
                <w:rFonts w:ascii="Calibri" w:eastAsia="Calibri" w:hAnsi="Calibri" w:cs="Times New Roman"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ДЕЙНОСТ 2</w:t>
            </w:r>
            <w:r w:rsidR="00A4757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.</w:t>
            </w:r>
            <w:r w:rsidR="00A4757E" w:rsidRPr="002459DF">
              <w:rPr>
                <w:lang w:val="bg-BG"/>
              </w:rPr>
              <w:t xml:space="preserve"> </w:t>
            </w:r>
            <w:r w:rsidR="00A4757E" w:rsidRPr="00A4757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Обществените услуги са осигурени и се отговаря в разумни времеви рамки на гражданските запитвания и оплаквания.</w:t>
            </w:r>
          </w:p>
        </w:tc>
      </w:tr>
      <w:tr w:rsidR="009947E9" w:rsidRPr="001F57D4" w14:paraId="5E381DFB" w14:textId="77777777" w:rsidTr="00525429">
        <w:tc>
          <w:tcPr>
            <w:tcW w:w="13856" w:type="dxa"/>
            <w:gridSpan w:val="3"/>
            <w:shd w:val="clear" w:color="auto" w:fill="BDD6EE" w:themeFill="accent1" w:themeFillTint="66"/>
          </w:tcPr>
          <w:p w14:paraId="6B16A155" w14:textId="77777777" w:rsidR="009947E9" w:rsidRPr="001F57D4" w:rsidRDefault="00A4757E" w:rsidP="00A4757E">
            <w:pPr>
              <w:spacing w:line="276" w:lineRule="auto"/>
              <w:jc w:val="both"/>
              <w:rPr>
                <w:rFonts w:ascii="Calibri" w:eastAsia="Calibri" w:hAnsi="Calibri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Индикатор 3</w:t>
            </w:r>
            <w:r w:rsidR="009947E9" w:rsidRPr="001F57D4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. </w:t>
            </w:r>
            <w:r w:rsidRPr="00A4757E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Прилага се функционираща процедура за разглеждане на оплаквания, свързана с работата на местните органи и предоставянето на публични услуги.</w:t>
            </w:r>
            <w:r w:rsidR="00065644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 Информацията относно сигналите</w:t>
            </w:r>
            <w:r w:rsidRPr="00A4757E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 и предложенията, подадени в общината, както и предприетите действия във връзка с тях, се предоставя на разположение на служителите, изборните представители и гражданите.</w:t>
            </w:r>
          </w:p>
        </w:tc>
      </w:tr>
      <w:tr w:rsidR="002459DF" w:rsidRPr="00525429" w14:paraId="3B1EB178" w14:textId="77777777" w:rsidTr="00CB0F0A">
        <w:tc>
          <w:tcPr>
            <w:tcW w:w="11194" w:type="dxa"/>
            <w:gridSpan w:val="2"/>
            <w:shd w:val="clear" w:color="auto" w:fill="FFFFFF"/>
          </w:tcPr>
          <w:p w14:paraId="29E319CD" w14:textId="77777777" w:rsidR="002459DF" w:rsidRDefault="007C7C4E" w:rsidP="005438D2">
            <w:pPr>
              <w:jc w:val="both"/>
              <w:rPr>
                <w:rFonts w:ascii="Times New Roman" w:hAnsi="Times New Roman"/>
                <w:sz w:val="20"/>
                <w:szCs w:val="20"/>
                <w:lang w:val="bg-BG"/>
              </w:rPr>
            </w:pPr>
            <w:proofErr w:type="spellStart"/>
            <w:r w:rsidRPr="007C7C4E">
              <w:rPr>
                <w:rFonts w:ascii="Times New Roman" w:hAnsi="Times New Roman"/>
                <w:sz w:val="20"/>
                <w:szCs w:val="20"/>
              </w:rPr>
              <w:t>Сроковете</w:t>
            </w:r>
            <w:proofErr w:type="spellEnd"/>
            <w:r w:rsidRPr="007C7C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C7C4E">
              <w:rPr>
                <w:rFonts w:ascii="Times New Roman" w:hAnsi="Times New Roman"/>
                <w:sz w:val="20"/>
                <w:szCs w:val="20"/>
              </w:rPr>
              <w:t>за</w:t>
            </w:r>
            <w:proofErr w:type="spellEnd"/>
            <w:r w:rsidRPr="007C7C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C7C4E">
              <w:rPr>
                <w:rFonts w:ascii="Times New Roman" w:hAnsi="Times New Roman"/>
                <w:sz w:val="20"/>
                <w:szCs w:val="20"/>
              </w:rPr>
              <w:t>изпълнение</w:t>
            </w:r>
            <w:proofErr w:type="spellEnd"/>
            <w:r w:rsidRPr="007C7C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C7C4E">
              <w:rPr>
                <w:rFonts w:ascii="Times New Roman" w:hAnsi="Times New Roman"/>
                <w:sz w:val="20"/>
                <w:szCs w:val="20"/>
              </w:rPr>
              <w:t>на</w:t>
            </w:r>
            <w:proofErr w:type="spellEnd"/>
            <w:r w:rsidRPr="007C7C4E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proofErr w:type="spellStart"/>
            <w:r w:rsidRPr="007C7C4E">
              <w:rPr>
                <w:rFonts w:ascii="Times New Roman" w:hAnsi="Times New Roman"/>
                <w:sz w:val="20"/>
                <w:szCs w:val="20"/>
              </w:rPr>
              <w:t>документи</w:t>
            </w:r>
            <w:proofErr w:type="spellEnd"/>
            <w:r w:rsidRPr="007C7C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C7C4E">
              <w:rPr>
                <w:rFonts w:ascii="Times New Roman" w:hAnsi="Times New Roman"/>
                <w:sz w:val="20"/>
                <w:szCs w:val="20"/>
              </w:rPr>
              <w:t>от</w:t>
            </w:r>
            <w:proofErr w:type="spellEnd"/>
            <w:r w:rsidRPr="007C7C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C7C4E">
              <w:rPr>
                <w:rFonts w:ascii="Times New Roman" w:hAnsi="Times New Roman"/>
                <w:sz w:val="20"/>
                <w:szCs w:val="20"/>
              </w:rPr>
              <w:t>общо</w:t>
            </w:r>
            <w:proofErr w:type="spellEnd"/>
            <w:r w:rsidRPr="007C7C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C7C4E">
              <w:rPr>
                <w:rFonts w:ascii="Times New Roman" w:hAnsi="Times New Roman"/>
                <w:sz w:val="20"/>
                <w:szCs w:val="20"/>
              </w:rPr>
              <w:t>деловодство</w:t>
            </w:r>
            <w:proofErr w:type="spellEnd"/>
            <w:r w:rsidRPr="007C7C4E">
              <w:rPr>
                <w:rFonts w:ascii="Times New Roman" w:hAnsi="Times New Roman"/>
                <w:sz w:val="20"/>
                <w:szCs w:val="20"/>
              </w:rPr>
              <w:t xml:space="preserve"> /</w:t>
            </w:r>
            <w:proofErr w:type="spellStart"/>
            <w:r w:rsidRPr="007C7C4E">
              <w:rPr>
                <w:rFonts w:ascii="Times New Roman" w:hAnsi="Times New Roman"/>
                <w:sz w:val="20"/>
                <w:szCs w:val="20"/>
              </w:rPr>
              <w:t>писма</w:t>
            </w:r>
            <w:proofErr w:type="spellEnd"/>
            <w:r w:rsidRPr="007C7C4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7C7C4E">
              <w:rPr>
                <w:rFonts w:ascii="Times New Roman" w:hAnsi="Times New Roman"/>
                <w:sz w:val="20"/>
                <w:szCs w:val="20"/>
              </w:rPr>
              <w:t>възражения</w:t>
            </w:r>
            <w:proofErr w:type="spellEnd"/>
            <w:r w:rsidRPr="007C7C4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7C7C4E">
              <w:rPr>
                <w:rFonts w:ascii="Times New Roman" w:hAnsi="Times New Roman"/>
                <w:sz w:val="20"/>
                <w:szCs w:val="20"/>
              </w:rPr>
              <w:t>сигнали</w:t>
            </w:r>
            <w:proofErr w:type="spellEnd"/>
            <w:r w:rsidRPr="007C7C4E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7C7C4E">
              <w:rPr>
                <w:rFonts w:ascii="Times New Roman" w:hAnsi="Times New Roman"/>
                <w:sz w:val="20"/>
                <w:szCs w:val="20"/>
              </w:rPr>
              <w:t>др</w:t>
            </w:r>
            <w:proofErr w:type="spellEnd"/>
            <w:r w:rsidRPr="007C7C4E">
              <w:rPr>
                <w:rFonts w:ascii="Times New Roman" w:hAnsi="Times New Roman"/>
                <w:sz w:val="20"/>
                <w:szCs w:val="20"/>
              </w:rPr>
              <w:t>./ с</w:t>
            </w:r>
            <w:r w:rsidR="005438D2">
              <w:rPr>
                <w:rFonts w:ascii="Times New Roman" w:hAnsi="Times New Roman"/>
                <w:sz w:val="20"/>
                <w:szCs w:val="20"/>
                <w:lang w:val="bg-BG"/>
              </w:rPr>
              <w:t>а</w:t>
            </w:r>
            <w:r w:rsidRPr="007C7C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C7C4E">
              <w:rPr>
                <w:rFonts w:ascii="Times New Roman" w:hAnsi="Times New Roman"/>
                <w:sz w:val="20"/>
                <w:szCs w:val="20"/>
              </w:rPr>
              <w:t>определ</w:t>
            </w:r>
            <w:r w:rsidR="005438D2">
              <w:rPr>
                <w:rFonts w:ascii="Times New Roman" w:hAnsi="Times New Roman"/>
                <w:sz w:val="20"/>
                <w:szCs w:val="20"/>
                <w:lang w:val="bg-BG"/>
              </w:rPr>
              <w:t>ени</w:t>
            </w:r>
            <w:proofErr w:type="spellEnd"/>
            <w:r w:rsidRPr="007C7C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C7C4E">
              <w:rPr>
                <w:rFonts w:ascii="Times New Roman" w:hAnsi="Times New Roman"/>
                <w:sz w:val="20"/>
                <w:szCs w:val="20"/>
              </w:rPr>
              <w:t>чрез</w:t>
            </w:r>
            <w:proofErr w:type="spellEnd"/>
            <w:r w:rsidRPr="007C7C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C7C4E">
              <w:rPr>
                <w:rFonts w:ascii="Times New Roman" w:hAnsi="Times New Roman"/>
                <w:sz w:val="20"/>
                <w:szCs w:val="20"/>
              </w:rPr>
              <w:t>Вътрешни</w:t>
            </w:r>
            <w:proofErr w:type="spellEnd"/>
            <w:r w:rsidRPr="007C7C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C7C4E">
              <w:rPr>
                <w:rFonts w:ascii="Times New Roman" w:hAnsi="Times New Roman"/>
                <w:sz w:val="20"/>
                <w:szCs w:val="20"/>
              </w:rPr>
              <w:t>правила</w:t>
            </w:r>
            <w:proofErr w:type="spellEnd"/>
            <w:r w:rsidRPr="007C7C4E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  <w:lang w:val="bg-BG"/>
              </w:rPr>
              <w:t xml:space="preserve"> Използва се електронната система за обмен на съобщения.</w:t>
            </w:r>
          </w:p>
          <w:p w14:paraId="08618B5E" w14:textId="77777777" w:rsidR="003A2F13" w:rsidRPr="007C7C4E" w:rsidRDefault="003A2F13" w:rsidP="005438D2">
            <w:pPr>
              <w:jc w:val="both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</w:pPr>
            <w:r w:rsidRPr="00065644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>Няма конкретни доказателства</w:t>
            </w:r>
            <w:r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>, отговор на жалби или сигнали в законовия срок.</w:t>
            </w:r>
          </w:p>
        </w:tc>
        <w:tc>
          <w:tcPr>
            <w:tcW w:w="2662" w:type="dxa"/>
            <w:shd w:val="clear" w:color="auto" w:fill="FFFFFF"/>
          </w:tcPr>
          <w:p w14:paraId="212C49FA" w14:textId="77777777" w:rsidR="002459DF" w:rsidRPr="003A2F13" w:rsidRDefault="003A2F13" w:rsidP="00065644">
            <w:pPr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>Отрицателно</w:t>
            </w:r>
          </w:p>
        </w:tc>
      </w:tr>
      <w:tr w:rsidR="009947E9" w:rsidRPr="001F57D4" w14:paraId="2C054A60" w14:textId="77777777" w:rsidTr="00525429">
        <w:tc>
          <w:tcPr>
            <w:tcW w:w="13856" w:type="dxa"/>
            <w:gridSpan w:val="3"/>
            <w:shd w:val="clear" w:color="auto" w:fill="BDD6EE" w:themeFill="accent1" w:themeFillTint="66"/>
          </w:tcPr>
          <w:p w14:paraId="238B2488" w14:textId="77777777" w:rsidR="009947E9" w:rsidRPr="001F57D4" w:rsidRDefault="00A4757E" w:rsidP="00A4757E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4</w:t>
            </w:r>
            <w:r w:rsidR="009947E9"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.</w:t>
            </w:r>
            <w:r w:rsidRPr="00A4757E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A4757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Ако са необходими промени в политиката и предоставянето на услуги, те се правят в резултат на изследвания, доклади, консултации, жалби и други методи за  проучване мнението на гражданите. Направените промени се оповестяват.</w:t>
            </w:r>
            <w:r w:rsidR="009947E9" w:rsidRPr="001F57D4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 xml:space="preserve"> </w:t>
            </w:r>
          </w:p>
        </w:tc>
      </w:tr>
      <w:tr w:rsidR="002459DF" w:rsidRPr="00525429" w14:paraId="46BDA2A7" w14:textId="77777777" w:rsidTr="005F7EDF">
        <w:tc>
          <w:tcPr>
            <w:tcW w:w="11194" w:type="dxa"/>
            <w:gridSpan w:val="2"/>
            <w:shd w:val="clear" w:color="auto" w:fill="FFFFFF"/>
          </w:tcPr>
          <w:p w14:paraId="62031DF7" w14:textId="77777777" w:rsidR="002459DF" w:rsidRPr="005438D2" w:rsidRDefault="005438D2" w:rsidP="005438D2">
            <w:pP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5438D2">
              <w:rPr>
                <w:rFonts w:ascii="Times New Roman" w:hAnsi="Times New Roman"/>
                <w:sz w:val="20"/>
                <w:szCs w:val="20"/>
              </w:rPr>
              <w:t xml:space="preserve">В </w:t>
            </w:r>
            <w:proofErr w:type="spellStart"/>
            <w:r w:rsidRPr="005438D2">
              <w:rPr>
                <w:rFonts w:ascii="Times New Roman" w:hAnsi="Times New Roman"/>
                <w:sz w:val="20"/>
                <w:szCs w:val="20"/>
              </w:rPr>
              <w:t>сайта</w:t>
            </w:r>
            <w:proofErr w:type="spellEnd"/>
            <w:r w:rsidRPr="005438D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438D2">
              <w:rPr>
                <w:rFonts w:ascii="Times New Roman" w:hAnsi="Times New Roman"/>
                <w:sz w:val="20"/>
                <w:szCs w:val="20"/>
              </w:rPr>
              <w:t>на</w:t>
            </w:r>
            <w:proofErr w:type="spellEnd"/>
            <w:r w:rsidRPr="005438D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438D2">
              <w:rPr>
                <w:rFonts w:ascii="Times New Roman" w:hAnsi="Times New Roman"/>
                <w:sz w:val="20"/>
                <w:szCs w:val="20"/>
              </w:rPr>
              <w:t>общината</w:t>
            </w:r>
            <w:proofErr w:type="spellEnd"/>
            <w:r w:rsidRPr="005438D2">
              <w:rPr>
                <w:rFonts w:ascii="Times New Roman" w:hAnsi="Times New Roman"/>
                <w:sz w:val="20"/>
                <w:szCs w:val="20"/>
              </w:rPr>
              <w:t xml:space="preserve"> е </w:t>
            </w:r>
            <w:proofErr w:type="spellStart"/>
            <w:r w:rsidRPr="005438D2">
              <w:rPr>
                <w:rFonts w:ascii="Times New Roman" w:hAnsi="Times New Roman"/>
                <w:sz w:val="20"/>
                <w:szCs w:val="20"/>
              </w:rPr>
              <w:t>публикувана</w:t>
            </w:r>
            <w:proofErr w:type="spellEnd"/>
            <w:r w:rsidRPr="005438D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438D2">
              <w:rPr>
                <w:rFonts w:ascii="Times New Roman" w:hAnsi="Times New Roman"/>
                <w:sz w:val="20"/>
                <w:szCs w:val="20"/>
              </w:rPr>
              <w:t>информация</w:t>
            </w:r>
            <w:proofErr w:type="spellEnd"/>
            <w:r w:rsidRPr="005438D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438D2">
              <w:rPr>
                <w:rFonts w:ascii="Times New Roman" w:hAnsi="Times New Roman"/>
                <w:sz w:val="20"/>
                <w:szCs w:val="20"/>
              </w:rPr>
              <w:t>за</w:t>
            </w:r>
            <w:proofErr w:type="spellEnd"/>
            <w:r w:rsidRPr="005438D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438D2">
              <w:rPr>
                <w:rFonts w:ascii="Times New Roman" w:hAnsi="Times New Roman"/>
                <w:sz w:val="20"/>
                <w:szCs w:val="20"/>
              </w:rPr>
              <w:t>всички</w:t>
            </w:r>
            <w:proofErr w:type="spellEnd"/>
            <w:r w:rsidRPr="005438D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438D2">
              <w:rPr>
                <w:rFonts w:ascii="Times New Roman" w:hAnsi="Times New Roman"/>
                <w:sz w:val="20"/>
                <w:szCs w:val="20"/>
              </w:rPr>
              <w:t>услуги</w:t>
            </w:r>
            <w:proofErr w:type="spellEnd"/>
            <w:r w:rsidRPr="005438D2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5438D2">
              <w:rPr>
                <w:rFonts w:ascii="Times New Roman" w:hAnsi="Times New Roman"/>
                <w:sz w:val="20"/>
                <w:szCs w:val="20"/>
              </w:rPr>
              <w:t>които</w:t>
            </w:r>
            <w:proofErr w:type="spellEnd"/>
            <w:r w:rsidRPr="005438D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438D2">
              <w:rPr>
                <w:rFonts w:ascii="Times New Roman" w:hAnsi="Times New Roman"/>
                <w:sz w:val="20"/>
                <w:szCs w:val="20"/>
              </w:rPr>
              <w:t>се</w:t>
            </w:r>
            <w:proofErr w:type="spellEnd"/>
            <w:r w:rsidRPr="005438D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438D2">
              <w:rPr>
                <w:rFonts w:ascii="Times New Roman" w:hAnsi="Times New Roman"/>
                <w:sz w:val="20"/>
                <w:szCs w:val="20"/>
              </w:rPr>
              <w:t>извършват</w:t>
            </w:r>
            <w:proofErr w:type="spellEnd"/>
            <w:r w:rsidRPr="005438D2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5438D2">
              <w:rPr>
                <w:rFonts w:ascii="Times New Roman" w:hAnsi="Times New Roman"/>
                <w:sz w:val="20"/>
                <w:szCs w:val="20"/>
              </w:rPr>
              <w:t>Информацията</w:t>
            </w:r>
            <w:proofErr w:type="spellEnd"/>
            <w:r w:rsidRPr="005438D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621CA">
              <w:rPr>
                <w:rFonts w:ascii="Times New Roman" w:hAnsi="Times New Roman"/>
                <w:sz w:val="20"/>
                <w:szCs w:val="20"/>
                <w:lang w:val="bg-BG"/>
              </w:rPr>
              <w:t xml:space="preserve">съдържа </w:t>
            </w:r>
            <w:r w:rsidRPr="005438D2">
              <w:rPr>
                <w:rFonts w:ascii="Times New Roman" w:hAnsi="Times New Roman"/>
                <w:sz w:val="20"/>
                <w:szCs w:val="20"/>
                <w:lang w:val="bg-BG"/>
              </w:rPr>
              <w:t>заявление</w:t>
            </w:r>
            <w:r w:rsidRPr="005438D2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5438D2">
              <w:rPr>
                <w:rFonts w:ascii="Times New Roman" w:hAnsi="Times New Roman"/>
                <w:sz w:val="20"/>
                <w:szCs w:val="20"/>
              </w:rPr>
              <w:t>изискуеми</w:t>
            </w:r>
            <w:proofErr w:type="spellEnd"/>
            <w:r w:rsidRPr="005438D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438D2">
              <w:rPr>
                <w:rFonts w:ascii="Times New Roman" w:hAnsi="Times New Roman"/>
                <w:sz w:val="20"/>
                <w:szCs w:val="20"/>
              </w:rPr>
              <w:t>документи</w:t>
            </w:r>
            <w:proofErr w:type="spellEnd"/>
            <w:r w:rsidRPr="005438D2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5438D2">
              <w:rPr>
                <w:rFonts w:ascii="Times New Roman" w:hAnsi="Times New Roman"/>
                <w:sz w:val="20"/>
                <w:szCs w:val="20"/>
              </w:rPr>
              <w:t>дължими</w:t>
            </w:r>
            <w:proofErr w:type="spellEnd"/>
            <w:r w:rsidRPr="005438D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438D2">
              <w:rPr>
                <w:rFonts w:ascii="Times New Roman" w:hAnsi="Times New Roman"/>
                <w:sz w:val="20"/>
                <w:szCs w:val="20"/>
              </w:rPr>
              <w:t>такси</w:t>
            </w:r>
            <w:proofErr w:type="spellEnd"/>
            <w:r w:rsidRPr="005438D2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5438D2">
              <w:rPr>
                <w:rFonts w:ascii="Times New Roman" w:hAnsi="Times New Roman"/>
                <w:sz w:val="20"/>
                <w:szCs w:val="20"/>
              </w:rPr>
              <w:t>За</w:t>
            </w:r>
            <w:proofErr w:type="spellEnd"/>
            <w:r w:rsidRPr="005438D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438D2">
              <w:rPr>
                <w:rFonts w:ascii="Times New Roman" w:hAnsi="Times New Roman"/>
                <w:sz w:val="20"/>
                <w:szCs w:val="20"/>
              </w:rPr>
              <w:t>промени</w:t>
            </w:r>
            <w:proofErr w:type="spellEnd"/>
            <w:r w:rsidRPr="005438D2">
              <w:rPr>
                <w:rFonts w:ascii="Times New Roman" w:hAnsi="Times New Roman"/>
                <w:sz w:val="20"/>
                <w:szCs w:val="20"/>
              </w:rPr>
              <w:t xml:space="preserve"> в </w:t>
            </w:r>
            <w:r w:rsidRPr="005438D2">
              <w:rPr>
                <w:rFonts w:ascii="Times New Roman" w:hAnsi="Times New Roman"/>
                <w:sz w:val="20"/>
                <w:szCs w:val="20"/>
                <w:lang w:val="bg-BG"/>
              </w:rPr>
              <w:t>документи</w:t>
            </w:r>
            <w:r w:rsidRPr="005438D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438D2">
              <w:rPr>
                <w:rFonts w:ascii="Times New Roman" w:hAnsi="Times New Roman"/>
                <w:sz w:val="20"/>
                <w:szCs w:val="20"/>
              </w:rPr>
              <w:t>се</w:t>
            </w:r>
            <w:proofErr w:type="spellEnd"/>
            <w:r w:rsidRPr="005438D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438D2">
              <w:rPr>
                <w:rFonts w:ascii="Times New Roman" w:hAnsi="Times New Roman"/>
                <w:sz w:val="20"/>
                <w:szCs w:val="20"/>
              </w:rPr>
              <w:t>изготвя</w:t>
            </w:r>
            <w:proofErr w:type="spellEnd"/>
            <w:r w:rsidRPr="005438D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438D2">
              <w:rPr>
                <w:rFonts w:ascii="Times New Roman" w:hAnsi="Times New Roman"/>
                <w:sz w:val="20"/>
                <w:szCs w:val="20"/>
              </w:rPr>
              <w:t>докладна</w:t>
            </w:r>
            <w:proofErr w:type="spellEnd"/>
            <w:r w:rsidRPr="005438D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438D2">
              <w:rPr>
                <w:rFonts w:ascii="Times New Roman" w:hAnsi="Times New Roman"/>
                <w:sz w:val="20"/>
                <w:szCs w:val="20"/>
              </w:rPr>
              <w:t>записка</w:t>
            </w:r>
            <w:proofErr w:type="spellEnd"/>
            <w:r w:rsidRPr="005438D2">
              <w:rPr>
                <w:rFonts w:ascii="Times New Roman" w:hAnsi="Times New Roman"/>
                <w:sz w:val="20"/>
                <w:szCs w:val="20"/>
              </w:rPr>
              <w:t xml:space="preserve">, в </w:t>
            </w:r>
            <w:proofErr w:type="spellStart"/>
            <w:r w:rsidRPr="005438D2">
              <w:rPr>
                <w:rFonts w:ascii="Times New Roman" w:hAnsi="Times New Roman"/>
                <w:sz w:val="20"/>
                <w:szCs w:val="20"/>
              </w:rPr>
              <w:t>която</w:t>
            </w:r>
            <w:proofErr w:type="spellEnd"/>
            <w:r w:rsidRPr="005438D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438D2">
              <w:rPr>
                <w:rFonts w:ascii="Times New Roman" w:hAnsi="Times New Roman"/>
                <w:sz w:val="20"/>
                <w:szCs w:val="20"/>
              </w:rPr>
              <w:t>са</w:t>
            </w:r>
            <w:proofErr w:type="spellEnd"/>
            <w:r w:rsidRPr="005438D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438D2">
              <w:rPr>
                <w:rFonts w:ascii="Times New Roman" w:hAnsi="Times New Roman"/>
                <w:sz w:val="20"/>
                <w:szCs w:val="20"/>
              </w:rPr>
              <w:t>посочени</w:t>
            </w:r>
            <w:proofErr w:type="spellEnd"/>
            <w:r w:rsidRPr="005438D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438D2">
              <w:rPr>
                <w:rFonts w:ascii="Times New Roman" w:hAnsi="Times New Roman"/>
                <w:sz w:val="20"/>
                <w:szCs w:val="20"/>
              </w:rPr>
              <w:t>мотивите</w:t>
            </w:r>
            <w:proofErr w:type="spellEnd"/>
            <w:r w:rsidRPr="005438D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438D2">
              <w:rPr>
                <w:rFonts w:ascii="Times New Roman" w:hAnsi="Times New Roman"/>
                <w:sz w:val="20"/>
                <w:szCs w:val="20"/>
              </w:rPr>
              <w:t>за</w:t>
            </w:r>
            <w:proofErr w:type="spellEnd"/>
            <w:r w:rsidRPr="005438D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438D2">
              <w:rPr>
                <w:rFonts w:ascii="Times New Roman" w:hAnsi="Times New Roman"/>
                <w:sz w:val="20"/>
                <w:szCs w:val="20"/>
              </w:rPr>
              <w:t>това</w:t>
            </w:r>
            <w:proofErr w:type="spellEnd"/>
            <w:r w:rsidRPr="005438D2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5438D2">
              <w:rPr>
                <w:rFonts w:ascii="Times New Roman" w:hAnsi="Times New Roman"/>
                <w:sz w:val="20"/>
                <w:szCs w:val="20"/>
              </w:rPr>
              <w:t>публикува</w:t>
            </w:r>
            <w:proofErr w:type="spellEnd"/>
            <w:r w:rsidR="00F621CA">
              <w:rPr>
                <w:rFonts w:ascii="Times New Roman" w:hAnsi="Times New Roman"/>
                <w:sz w:val="20"/>
                <w:szCs w:val="20"/>
                <w:lang w:val="bg-BG"/>
              </w:rPr>
              <w:t xml:space="preserve"> се</w:t>
            </w:r>
            <w:r w:rsidRPr="005438D2">
              <w:rPr>
                <w:rFonts w:ascii="Times New Roman" w:hAnsi="Times New Roman"/>
                <w:sz w:val="20"/>
                <w:szCs w:val="20"/>
              </w:rPr>
              <w:t xml:space="preserve"> в </w:t>
            </w:r>
            <w:proofErr w:type="spellStart"/>
            <w:r w:rsidRPr="005438D2">
              <w:rPr>
                <w:rFonts w:ascii="Times New Roman" w:hAnsi="Times New Roman"/>
                <w:sz w:val="20"/>
                <w:szCs w:val="20"/>
              </w:rPr>
              <w:t>сайта</w:t>
            </w:r>
            <w:proofErr w:type="spellEnd"/>
            <w:r w:rsidRPr="005438D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438D2">
              <w:rPr>
                <w:rFonts w:ascii="Times New Roman" w:hAnsi="Times New Roman"/>
                <w:sz w:val="20"/>
                <w:szCs w:val="20"/>
              </w:rPr>
              <w:t>на</w:t>
            </w:r>
            <w:proofErr w:type="spellEnd"/>
            <w:r w:rsidRPr="005438D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438D2">
              <w:rPr>
                <w:rFonts w:ascii="Times New Roman" w:hAnsi="Times New Roman"/>
                <w:sz w:val="20"/>
                <w:szCs w:val="20"/>
              </w:rPr>
              <w:t>общината</w:t>
            </w:r>
            <w:proofErr w:type="spellEnd"/>
            <w:r w:rsidRPr="005438D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438D2">
              <w:rPr>
                <w:rFonts w:ascii="Times New Roman" w:hAnsi="Times New Roman"/>
                <w:sz w:val="20"/>
                <w:szCs w:val="20"/>
              </w:rPr>
              <w:t>за</w:t>
            </w:r>
            <w:proofErr w:type="spellEnd"/>
            <w:r w:rsidRPr="005438D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438D2">
              <w:rPr>
                <w:rFonts w:ascii="Times New Roman" w:hAnsi="Times New Roman"/>
                <w:sz w:val="20"/>
                <w:szCs w:val="20"/>
              </w:rPr>
              <w:t>обсъждане</w:t>
            </w:r>
            <w:proofErr w:type="spellEnd"/>
            <w:r w:rsidRPr="005438D2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  <w:lang w:val="bg-BG"/>
              </w:rPr>
              <w:t xml:space="preserve"> Прави се анкетно проучване.</w:t>
            </w:r>
          </w:p>
        </w:tc>
        <w:tc>
          <w:tcPr>
            <w:tcW w:w="2662" w:type="dxa"/>
            <w:shd w:val="clear" w:color="auto" w:fill="FFFFFF"/>
          </w:tcPr>
          <w:p w14:paraId="2CA16572" w14:textId="77777777" w:rsidR="002459DF" w:rsidRPr="005438D2" w:rsidRDefault="003A2F13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Положително</w:t>
            </w:r>
            <w:proofErr w:type="spellEnd"/>
          </w:p>
        </w:tc>
      </w:tr>
      <w:tr w:rsidR="009947E9" w:rsidRPr="001F57D4" w14:paraId="7E539968" w14:textId="77777777" w:rsidTr="00525429">
        <w:tc>
          <w:tcPr>
            <w:tcW w:w="13856" w:type="dxa"/>
            <w:gridSpan w:val="3"/>
            <w:shd w:val="clear" w:color="auto" w:fill="BDD6EE" w:themeFill="accent1" w:themeFillTint="66"/>
          </w:tcPr>
          <w:p w14:paraId="7415AB25" w14:textId="77777777" w:rsidR="009947E9" w:rsidRPr="001F57D4" w:rsidRDefault="00A4757E" w:rsidP="00A4757E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5</w:t>
            </w:r>
            <w:r w:rsidR="009947E9"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. </w:t>
            </w:r>
            <w:r w:rsidRPr="00A4757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Общината осигурява добра грижа за "клиентите", като се гарантира, че услугите се предоставят от образовани и добре обучени служители, които разбират нуждите на гражданите.</w:t>
            </w:r>
          </w:p>
        </w:tc>
      </w:tr>
      <w:tr w:rsidR="002459DF" w:rsidRPr="00525429" w14:paraId="04D8B3F4" w14:textId="77777777" w:rsidTr="002459DF">
        <w:trPr>
          <w:trHeight w:val="300"/>
        </w:trPr>
        <w:tc>
          <w:tcPr>
            <w:tcW w:w="11194" w:type="dxa"/>
            <w:gridSpan w:val="2"/>
            <w:shd w:val="clear" w:color="auto" w:fill="FFFFFF"/>
          </w:tcPr>
          <w:p w14:paraId="68312B6E" w14:textId="77777777" w:rsidR="002459DF" w:rsidRPr="009A2A97" w:rsidRDefault="009A2A97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9A2A9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Налице е годишна програма за обучение на служителите и отчети от завършени обучения.</w:t>
            </w:r>
          </w:p>
        </w:tc>
        <w:tc>
          <w:tcPr>
            <w:tcW w:w="2662" w:type="dxa"/>
            <w:shd w:val="clear" w:color="auto" w:fill="FFFFFF"/>
          </w:tcPr>
          <w:p w14:paraId="415C1685" w14:textId="77777777" w:rsidR="002459DF" w:rsidRPr="005438D2" w:rsidRDefault="003A2F13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Положително</w:t>
            </w:r>
            <w:proofErr w:type="spellEnd"/>
          </w:p>
        </w:tc>
      </w:tr>
      <w:tr w:rsidR="002459DF" w:rsidRPr="00525429" w14:paraId="5AC0391C" w14:textId="77777777" w:rsidTr="002459DF">
        <w:tc>
          <w:tcPr>
            <w:tcW w:w="5807" w:type="dxa"/>
            <w:shd w:val="clear" w:color="auto" w:fill="F7CAAC" w:themeFill="accent2" w:themeFillTint="66"/>
          </w:tcPr>
          <w:p w14:paraId="087C3DA2" w14:textId="77777777" w:rsidR="002459DF" w:rsidRPr="001F57D4" w:rsidRDefault="002459DF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2459DF">
              <w:rPr>
                <w:rFonts w:ascii="Times New Roman" w:eastAsia="Calibri" w:hAnsi="Times New Roman" w:cs="Times New Roman"/>
                <w:b/>
                <w:lang w:val="bg-BG"/>
              </w:rPr>
              <w:t>Становище за верифициране прилагането на принципа</w:t>
            </w:r>
          </w:p>
        </w:tc>
        <w:tc>
          <w:tcPr>
            <w:tcW w:w="8049" w:type="dxa"/>
            <w:gridSpan w:val="2"/>
            <w:shd w:val="clear" w:color="auto" w:fill="F7CAAC" w:themeFill="accent2" w:themeFillTint="66"/>
          </w:tcPr>
          <w:p w14:paraId="215526DA" w14:textId="2D08150D" w:rsidR="002459DF" w:rsidRPr="001F57D4" w:rsidRDefault="00027855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Заверка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r w:rsidR="004F4B20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с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р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езерви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.</w:t>
            </w:r>
          </w:p>
        </w:tc>
      </w:tr>
    </w:tbl>
    <w:p w14:paraId="1B5BBEB1" w14:textId="77777777" w:rsidR="00246FD8" w:rsidRDefault="00246FD8"/>
    <w:sectPr w:rsidR="00246FD8" w:rsidSect="009947E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B3BEAF" w14:textId="77777777" w:rsidR="00A704F6" w:rsidRDefault="00A704F6" w:rsidP="00C3489C">
      <w:pPr>
        <w:spacing w:after="0" w:line="240" w:lineRule="auto"/>
      </w:pPr>
      <w:r>
        <w:separator/>
      </w:r>
    </w:p>
  </w:endnote>
  <w:endnote w:type="continuationSeparator" w:id="0">
    <w:p w14:paraId="4EA3DEE8" w14:textId="77777777" w:rsidR="00A704F6" w:rsidRDefault="00A704F6" w:rsidP="00C348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E2E774" w14:textId="77777777" w:rsidR="00C3489C" w:rsidRDefault="00C3489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DB37BE" w14:textId="77777777" w:rsidR="00C3489C" w:rsidRDefault="00C3489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804164" w14:textId="77777777" w:rsidR="00C3489C" w:rsidRDefault="00C3489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AF45C6" w14:textId="77777777" w:rsidR="00A704F6" w:rsidRDefault="00A704F6" w:rsidP="00C3489C">
      <w:pPr>
        <w:spacing w:after="0" w:line="240" w:lineRule="auto"/>
      </w:pPr>
      <w:r>
        <w:separator/>
      </w:r>
    </w:p>
  </w:footnote>
  <w:footnote w:type="continuationSeparator" w:id="0">
    <w:p w14:paraId="60FDA25F" w14:textId="77777777" w:rsidR="00A704F6" w:rsidRDefault="00A704F6" w:rsidP="00C348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94E89B" w14:textId="77777777" w:rsidR="00C3489C" w:rsidRDefault="00C3489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A86BDA" w14:textId="77777777" w:rsidR="00C3489C" w:rsidRDefault="00C3489C">
    <w:pPr>
      <w:pStyle w:val="Header"/>
    </w:pPr>
  </w:p>
  <w:p w14:paraId="363E89A6" w14:textId="77777777" w:rsidR="00C3489C" w:rsidRPr="001E13CC" w:rsidRDefault="00C3489C" w:rsidP="00C3489C">
    <w:pPr>
      <w:pStyle w:val="Header"/>
      <w:jc w:val="right"/>
      <w:rPr>
        <w:rFonts w:ascii="Times New Roman" w:hAnsi="Times New Roman" w:cs="Times New Roman"/>
        <w:b/>
        <w:sz w:val="24"/>
        <w:szCs w:val="24"/>
      </w:rPr>
    </w:pPr>
    <w:r w:rsidRPr="001E13CC">
      <w:rPr>
        <w:rFonts w:ascii="Times New Roman" w:hAnsi="Times New Roman" w:cs="Times New Roman"/>
        <w:b/>
        <w:sz w:val="24"/>
        <w:szCs w:val="24"/>
      </w:rPr>
      <w:t>КОНТРОЛЕН ЛИСТ</w:t>
    </w:r>
    <w:r>
      <w:rPr>
        <w:rFonts w:ascii="Times New Roman" w:hAnsi="Times New Roman" w:cs="Times New Roman"/>
        <w:b/>
        <w:sz w:val="24"/>
        <w:szCs w:val="24"/>
      </w:rPr>
      <w:t xml:space="preserve"> № 2</w:t>
    </w:r>
  </w:p>
  <w:p w14:paraId="18337E19" w14:textId="77777777" w:rsidR="00C3489C" w:rsidRDefault="00C3489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3F00B3" w14:textId="77777777" w:rsidR="00C3489C" w:rsidRDefault="00C3489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47E9"/>
    <w:rsid w:val="00027855"/>
    <w:rsid w:val="0004114A"/>
    <w:rsid w:val="00065644"/>
    <w:rsid w:val="000B43B0"/>
    <w:rsid w:val="0016262D"/>
    <w:rsid w:val="002459DF"/>
    <w:rsid w:val="00246FD8"/>
    <w:rsid w:val="003A2F13"/>
    <w:rsid w:val="004F4B20"/>
    <w:rsid w:val="00525429"/>
    <w:rsid w:val="005438D2"/>
    <w:rsid w:val="005D7154"/>
    <w:rsid w:val="005D72DA"/>
    <w:rsid w:val="006D453B"/>
    <w:rsid w:val="007853B6"/>
    <w:rsid w:val="007C7C4E"/>
    <w:rsid w:val="00927DED"/>
    <w:rsid w:val="00934986"/>
    <w:rsid w:val="009947E9"/>
    <w:rsid w:val="009A2A97"/>
    <w:rsid w:val="00A4757E"/>
    <w:rsid w:val="00A704F6"/>
    <w:rsid w:val="00A91C2F"/>
    <w:rsid w:val="00C3489C"/>
    <w:rsid w:val="00C95C77"/>
    <w:rsid w:val="00DD6444"/>
    <w:rsid w:val="00F62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F44E79"/>
  <w15:chartTrackingRefBased/>
  <w15:docId w15:val="{458972FD-5637-4BFB-949B-23079C16B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47E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947E9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348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3489C"/>
  </w:style>
  <w:style w:type="paragraph" w:styleId="Footer">
    <w:name w:val="footer"/>
    <w:basedOn w:val="Normal"/>
    <w:link w:val="FooterChar"/>
    <w:uiPriority w:val="99"/>
    <w:unhideWhenUsed/>
    <w:rsid w:val="00C348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3489C"/>
  </w:style>
  <w:style w:type="paragraph" w:styleId="BalloonText">
    <w:name w:val="Balloon Text"/>
    <w:basedOn w:val="Normal"/>
    <w:link w:val="BalloonTextChar"/>
    <w:uiPriority w:val="99"/>
    <w:semiHidden/>
    <w:unhideWhenUsed/>
    <w:rsid w:val="00F621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21C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6613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4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434</Words>
  <Characters>2477</Characters>
  <Application>Microsoft Office Word</Application>
  <DocSecurity>0</DocSecurity>
  <Lines>20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Ministry of Regional Development and Public Works</Company>
  <LinksUpToDate>false</LinksUpToDate>
  <CharactersWithSpaces>2906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asia</cp:lastModifiedBy>
  <cp:revision>18</cp:revision>
  <cp:lastPrinted>2020-08-11T06:26:00Z</cp:lastPrinted>
  <dcterms:created xsi:type="dcterms:W3CDTF">2020-01-17T08:28:00Z</dcterms:created>
  <dcterms:modified xsi:type="dcterms:W3CDTF">2020-09-09T10:23:00Z</dcterms:modified>
</cp:coreProperties>
</file>